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8"/>
        <w:gridCol w:w="5400"/>
      </w:tblGrid>
      <w:tr w:rsidR="008B369A" w:rsidRPr="003E1DE9" w:rsidTr="00432368">
        <w:tc>
          <w:tcPr>
            <w:tcW w:w="3888" w:type="dxa"/>
          </w:tcPr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</w:rPr>
            </w:pPr>
            <w:r w:rsidRPr="008B369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28675" cy="8572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369A">
              <w:rPr>
                <w:rFonts w:ascii="Times New Roman" w:hAnsi="Times New Roman"/>
                <w:b/>
              </w:rPr>
              <w:t>Муниципальное казенное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369A">
              <w:rPr>
                <w:rFonts w:ascii="Times New Roman" w:hAnsi="Times New Roman"/>
                <w:b/>
              </w:rPr>
              <w:t>учреждение культуры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369A">
              <w:rPr>
                <w:rFonts w:ascii="Times New Roman" w:hAnsi="Times New Roman"/>
                <w:b/>
              </w:rPr>
              <w:t>«Централизованная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369A">
              <w:rPr>
                <w:rFonts w:ascii="Times New Roman" w:hAnsi="Times New Roman"/>
                <w:b/>
              </w:rPr>
              <w:t>клубная система»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369A">
              <w:rPr>
                <w:rFonts w:ascii="Times New Roman" w:hAnsi="Times New Roman"/>
                <w:b/>
              </w:rPr>
              <w:t>Алексеевского района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369A">
              <w:rPr>
                <w:rFonts w:ascii="Times New Roman" w:hAnsi="Times New Roman"/>
                <w:b/>
              </w:rPr>
              <w:t>Белгородской области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B369A">
              <w:rPr>
                <w:rFonts w:ascii="Times New Roman" w:hAnsi="Times New Roman"/>
                <w:b/>
              </w:rPr>
              <w:t>П</w:t>
            </w:r>
            <w:proofErr w:type="gramEnd"/>
            <w:r w:rsidRPr="008B369A">
              <w:rPr>
                <w:rFonts w:ascii="Times New Roman" w:hAnsi="Times New Roman"/>
                <w:b/>
              </w:rPr>
              <w:t xml:space="preserve"> Р И К А З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69A">
              <w:rPr>
                <w:rFonts w:ascii="Times New Roman" w:hAnsi="Times New Roman"/>
                <w:sz w:val="18"/>
                <w:szCs w:val="18"/>
              </w:rPr>
              <w:t>ОГРН  1163123093066  ИНН  3122013838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69A">
              <w:rPr>
                <w:rFonts w:ascii="Times New Roman" w:hAnsi="Times New Roman"/>
                <w:sz w:val="18"/>
                <w:szCs w:val="18"/>
              </w:rPr>
              <w:t>309850  г</w:t>
            </w:r>
            <w:proofErr w:type="gramStart"/>
            <w:r w:rsidRPr="008B369A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8B369A">
              <w:rPr>
                <w:rFonts w:ascii="Times New Roman" w:hAnsi="Times New Roman"/>
                <w:sz w:val="18"/>
                <w:szCs w:val="18"/>
              </w:rPr>
              <w:t>лексеевка,  пл. Никольская, д.5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69A">
              <w:rPr>
                <w:rFonts w:ascii="Times New Roman" w:hAnsi="Times New Roman"/>
                <w:sz w:val="18"/>
                <w:szCs w:val="18"/>
              </w:rPr>
              <w:t>тел. 3-12-50</w:t>
            </w:r>
          </w:p>
          <w:p w:rsidR="008B369A" w:rsidRPr="008B369A" w:rsidRDefault="008B369A" w:rsidP="008B369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69A" w:rsidRPr="003E1DE9" w:rsidRDefault="008B369A" w:rsidP="008B369A">
            <w:pPr>
              <w:pStyle w:val="a4"/>
              <w:jc w:val="center"/>
              <w:rPr>
                <w:b/>
              </w:rPr>
            </w:pPr>
            <w:r w:rsidRPr="008B369A">
              <w:rPr>
                <w:rFonts w:ascii="Times New Roman" w:hAnsi="Times New Roman"/>
                <w:b/>
              </w:rPr>
              <w:t>от</w:t>
            </w:r>
            <w:r>
              <w:rPr>
                <w:rFonts w:ascii="Times New Roman" w:hAnsi="Times New Roman"/>
                <w:b/>
              </w:rPr>
              <w:t xml:space="preserve"> 18</w:t>
            </w:r>
            <w:r w:rsidRPr="008B369A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2</w:t>
            </w:r>
            <w:r w:rsidRPr="008B369A">
              <w:rPr>
                <w:rFonts w:ascii="Times New Roman" w:hAnsi="Times New Roman"/>
                <w:b/>
              </w:rPr>
              <w:t xml:space="preserve">.2017г.  № </w:t>
            </w:r>
            <w:r>
              <w:rPr>
                <w:rFonts w:ascii="Times New Roman" w:hAnsi="Times New Roman"/>
                <w:b/>
              </w:rPr>
              <w:t>454</w:t>
            </w:r>
          </w:p>
        </w:tc>
        <w:tc>
          <w:tcPr>
            <w:tcW w:w="5400" w:type="dxa"/>
          </w:tcPr>
          <w:p w:rsidR="008B369A" w:rsidRPr="003E1DE9" w:rsidRDefault="008B369A" w:rsidP="00432368">
            <w:pPr>
              <w:rPr>
                <w:sz w:val="28"/>
                <w:szCs w:val="28"/>
              </w:rPr>
            </w:pPr>
          </w:p>
        </w:tc>
      </w:tr>
    </w:tbl>
    <w:p w:rsidR="008B369A" w:rsidRDefault="009733E8" w:rsidP="007851E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7851E9">
        <w:rPr>
          <w:rFonts w:ascii="Times New Roman" w:hAnsi="Times New Roman" w:cs="Times New Roman"/>
          <w:sz w:val="18"/>
          <w:szCs w:val="18"/>
        </w:rPr>
        <w:t xml:space="preserve"> </w:t>
      </w:r>
      <w:r w:rsidR="007851E9">
        <w:rPr>
          <w:rFonts w:ascii="Times New Roman" w:hAnsi="Times New Roman" w:cs="Times New Roman"/>
          <w:noProof/>
          <w:sz w:val="18"/>
          <w:szCs w:val="18"/>
        </w:rPr>
        <w:t xml:space="preserve">            </w:t>
      </w:r>
    </w:p>
    <w:p w:rsidR="00663641" w:rsidRPr="001F369C" w:rsidRDefault="001F369C" w:rsidP="00D81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5332" w:rsidRPr="00D812B4" w:rsidRDefault="00D812B4" w:rsidP="0041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B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D812B4">
        <w:rPr>
          <w:rFonts w:ascii="Times New Roman" w:hAnsi="Times New Roman" w:cs="Times New Roman"/>
          <w:sz w:val="28"/>
          <w:szCs w:val="28"/>
        </w:rPr>
        <w:t>новогодних</w:t>
      </w:r>
      <w:proofErr w:type="gramEnd"/>
      <w:r w:rsidRPr="00D812B4">
        <w:rPr>
          <w:rFonts w:ascii="Times New Roman" w:hAnsi="Times New Roman" w:cs="Times New Roman"/>
          <w:sz w:val="28"/>
          <w:szCs w:val="28"/>
        </w:rPr>
        <w:t xml:space="preserve"> праздничных </w:t>
      </w:r>
    </w:p>
    <w:p w:rsidR="00D812B4" w:rsidRPr="00D812B4" w:rsidRDefault="00D812B4" w:rsidP="0041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B4">
        <w:rPr>
          <w:rFonts w:ascii="Times New Roman" w:hAnsi="Times New Roman" w:cs="Times New Roman"/>
          <w:sz w:val="28"/>
          <w:szCs w:val="28"/>
        </w:rPr>
        <w:t xml:space="preserve">мероприятий в учреждениях культуры </w:t>
      </w:r>
    </w:p>
    <w:p w:rsidR="00D812B4" w:rsidRPr="00D812B4" w:rsidRDefault="00D812B4" w:rsidP="0041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B4">
        <w:rPr>
          <w:rFonts w:ascii="Times New Roman" w:hAnsi="Times New Roman" w:cs="Times New Roman"/>
          <w:sz w:val="28"/>
          <w:szCs w:val="28"/>
        </w:rPr>
        <w:t>Алексеевского района</w:t>
      </w:r>
    </w:p>
    <w:p w:rsidR="001F369C" w:rsidRPr="001F369C" w:rsidRDefault="001F369C" w:rsidP="00973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59D" w:rsidRDefault="0002393F" w:rsidP="00E6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3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17690">
        <w:rPr>
          <w:rFonts w:ascii="Times New Roman" w:hAnsi="Times New Roman" w:cs="Times New Roman"/>
          <w:sz w:val="28"/>
          <w:szCs w:val="28"/>
        </w:rPr>
        <w:t xml:space="preserve">Для обеспечения проведения новогодних праздничных мероприятий в соответствии с правилами техники безопасности и противопожарной безопасности </w:t>
      </w:r>
      <w:r w:rsidR="007B43D5">
        <w:rPr>
          <w:rFonts w:ascii="Times New Roman" w:hAnsi="Times New Roman" w:cs="Times New Roman"/>
          <w:sz w:val="28"/>
          <w:szCs w:val="28"/>
        </w:rPr>
        <w:t xml:space="preserve"> в  учреждениях культуры </w:t>
      </w:r>
      <w:r w:rsidRPr="0002393F">
        <w:rPr>
          <w:rFonts w:ascii="Times New Roman" w:hAnsi="Times New Roman" w:cs="Times New Roman"/>
          <w:sz w:val="28"/>
          <w:szCs w:val="28"/>
        </w:rPr>
        <w:t xml:space="preserve"> </w:t>
      </w:r>
      <w:r w:rsidR="009D5D4E">
        <w:rPr>
          <w:rFonts w:ascii="Times New Roman" w:hAnsi="Times New Roman" w:cs="Times New Roman"/>
          <w:sz w:val="28"/>
          <w:szCs w:val="28"/>
        </w:rPr>
        <w:t xml:space="preserve">МКУК «Централизованная клубная система» </w:t>
      </w:r>
      <w:r w:rsidRPr="0002393F">
        <w:rPr>
          <w:rFonts w:ascii="Times New Roman" w:hAnsi="Times New Roman" w:cs="Times New Roman"/>
          <w:sz w:val="28"/>
          <w:szCs w:val="28"/>
        </w:rPr>
        <w:t xml:space="preserve">Алексеевского района </w:t>
      </w:r>
      <w:r w:rsidRPr="000239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69C" w:rsidRPr="0002393F" w:rsidRDefault="001F369C" w:rsidP="00E66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3F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1F369C" w:rsidRDefault="00F17690" w:rsidP="00F176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 культуры:</w:t>
      </w:r>
    </w:p>
    <w:p w:rsidR="00F17690" w:rsidRDefault="00F17690" w:rsidP="008B36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ответственных лиц за проведение новогодних праздничных мероприятий;</w:t>
      </w:r>
    </w:p>
    <w:p w:rsidR="00F17690" w:rsidRDefault="00F17690" w:rsidP="008B36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согласовать проведение новогодних мероприятий с</w:t>
      </w:r>
      <w:r w:rsidR="009D5D4E">
        <w:rPr>
          <w:rFonts w:ascii="Times New Roman" w:hAnsi="Times New Roman" w:cs="Times New Roman"/>
          <w:sz w:val="28"/>
          <w:szCs w:val="28"/>
        </w:rPr>
        <w:t xml:space="preserve"> администрациями сельских поселений,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государственного пожарного надзора;</w:t>
      </w:r>
    </w:p>
    <w:p w:rsidR="00F17690" w:rsidRDefault="00F17690" w:rsidP="008B36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утвердить график дежурств работников на всех без исключения утренних, дневных и вечерних представлениях;</w:t>
      </w:r>
    </w:p>
    <w:p w:rsidR="00F17690" w:rsidRDefault="00F17690" w:rsidP="008B36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соответствующие инструктажи с ответственными </w:t>
      </w:r>
      <w:r w:rsidR="009D5D4E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>
        <w:rPr>
          <w:rFonts w:ascii="Times New Roman" w:hAnsi="Times New Roman" w:cs="Times New Roman"/>
          <w:sz w:val="28"/>
          <w:szCs w:val="28"/>
        </w:rPr>
        <w:t>по правилам противопожарной безопасности с отметкой в журнале регистрации повторного инструктажа;</w:t>
      </w:r>
    </w:p>
    <w:p w:rsidR="00F17690" w:rsidRDefault="00F17690" w:rsidP="008B36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разъяснительную работу</w:t>
      </w:r>
      <w:r w:rsidR="009D5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D4E">
        <w:rPr>
          <w:rFonts w:ascii="Times New Roman" w:hAnsi="Times New Roman" w:cs="Times New Roman"/>
          <w:sz w:val="28"/>
          <w:szCs w:val="28"/>
        </w:rPr>
        <w:t>среди персонала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культу</w:t>
      </w:r>
      <w:r w:rsidR="009D5D4E">
        <w:rPr>
          <w:rFonts w:ascii="Times New Roman" w:hAnsi="Times New Roman" w:cs="Times New Roman"/>
          <w:sz w:val="28"/>
          <w:szCs w:val="28"/>
        </w:rPr>
        <w:t>ры по повышению бдительности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служебных обязанностей во время работы в новогодние дни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17690" w:rsidRDefault="00F17690" w:rsidP="008B36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2E4">
        <w:rPr>
          <w:rFonts w:ascii="Times New Roman" w:hAnsi="Times New Roman" w:cs="Times New Roman"/>
          <w:sz w:val="28"/>
          <w:szCs w:val="28"/>
        </w:rPr>
        <w:t>обеспечить ответственных и дежурных лиц средствами телефонной связи;</w:t>
      </w:r>
    </w:p>
    <w:p w:rsidR="00B162E4" w:rsidRDefault="00B162E4" w:rsidP="008B36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осмотр и приведение в надлежащее состояние запасных выходов и других путей эвакуации людей;</w:t>
      </w:r>
    </w:p>
    <w:p w:rsidR="00B162E4" w:rsidRDefault="00B162E4" w:rsidP="008B36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очистку прилегающих территорий;</w:t>
      </w:r>
    </w:p>
    <w:p w:rsidR="00E66A66" w:rsidRPr="008B369A" w:rsidRDefault="00E66A66" w:rsidP="008B369A">
      <w:pPr>
        <w:pStyle w:val="a4"/>
        <w:rPr>
          <w:rFonts w:ascii="Times New Roman" w:hAnsi="Times New Roman"/>
          <w:sz w:val="24"/>
          <w:szCs w:val="24"/>
        </w:rPr>
      </w:pPr>
    </w:p>
    <w:p w:rsidR="00663641" w:rsidRPr="000D5F13" w:rsidRDefault="000D5F13" w:rsidP="00E66A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-790575</wp:posOffset>
            </wp:positionV>
            <wp:extent cx="7210425" cy="10201275"/>
            <wp:effectExtent l="19050" t="0" r="9525" b="0"/>
            <wp:wrapTight wrapText="bothSides">
              <wp:wrapPolygon edited="0">
                <wp:start x="-57" y="0"/>
                <wp:lineTo x="-57" y="21580"/>
                <wp:lineTo x="21629" y="21580"/>
                <wp:lineTo x="21629" y="0"/>
                <wp:lineTo x="-57" y="0"/>
              </wp:wrapPolygon>
            </wp:wrapTight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020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3641" w:rsidRPr="000D5F13" w:rsidSect="008B369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19" w:rsidRDefault="00F67819" w:rsidP="008B369A">
      <w:pPr>
        <w:spacing w:after="0" w:line="240" w:lineRule="auto"/>
      </w:pPr>
      <w:r>
        <w:separator/>
      </w:r>
    </w:p>
  </w:endnote>
  <w:endnote w:type="continuationSeparator" w:id="0">
    <w:p w:rsidR="00F67819" w:rsidRDefault="00F67819" w:rsidP="008B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19" w:rsidRDefault="00F67819" w:rsidP="008B369A">
      <w:pPr>
        <w:spacing w:after="0" w:line="240" w:lineRule="auto"/>
      </w:pPr>
      <w:r>
        <w:separator/>
      </w:r>
    </w:p>
  </w:footnote>
  <w:footnote w:type="continuationSeparator" w:id="0">
    <w:p w:rsidR="00F67819" w:rsidRDefault="00F67819" w:rsidP="008B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63954"/>
      <w:docPartObj>
        <w:docPartGallery w:val="Page Numbers (Top of Page)"/>
        <w:docPartUnique/>
      </w:docPartObj>
    </w:sdtPr>
    <w:sdtContent>
      <w:p w:rsidR="008B369A" w:rsidRDefault="00DB170F">
        <w:pPr>
          <w:pStyle w:val="a8"/>
          <w:jc w:val="center"/>
        </w:pPr>
        <w:fldSimple w:instr=" PAGE   \* MERGEFORMAT ">
          <w:r w:rsidR="000D5F13">
            <w:rPr>
              <w:noProof/>
            </w:rPr>
            <w:t>2</w:t>
          </w:r>
        </w:fldSimple>
      </w:p>
    </w:sdtContent>
  </w:sdt>
  <w:p w:rsidR="008B369A" w:rsidRDefault="008B36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5FE9"/>
    <w:multiLevelType w:val="hybridMultilevel"/>
    <w:tmpl w:val="72AC8DB4"/>
    <w:lvl w:ilvl="0" w:tplc="FDF2F2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84352D7"/>
    <w:multiLevelType w:val="hybridMultilevel"/>
    <w:tmpl w:val="44F60274"/>
    <w:lvl w:ilvl="0" w:tplc="78AAA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3E8"/>
    <w:rsid w:val="0002393F"/>
    <w:rsid w:val="000D0D65"/>
    <w:rsid w:val="000D5F13"/>
    <w:rsid w:val="000E4033"/>
    <w:rsid w:val="000F3132"/>
    <w:rsid w:val="0013762D"/>
    <w:rsid w:val="00152E5A"/>
    <w:rsid w:val="001B2426"/>
    <w:rsid w:val="001F369C"/>
    <w:rsid w:val="0026573C"/>
    <w:rsid w:val="002A1436"/>
    <w:rsid w:val="002C4B87"/>
    <w:rsid w:val="002C5027"/>
    <w:rsid w:val="00314A0B"/>
    <w:rsid w:val="00381F03"/>
    <w:rsid w:val="00385931"/>
    <w:rsid w:val="00415332"/>
    <w:rsid w:val="004A759D"/>
    <w:rsid w:val="004B2774"/>
    <w:rsid w:val="004D67AD"/>
    <w:rsid w:val="004E2862"/>
    <w:rsid w:val="00522655"/>
    <w:rsid w:val="0056652D"/>
    <w:rsid w:val="00585FB4"/>
    <w:rsid w:val="00663641"/>
    <w:rsid w:val="0067517F"/>
    <w:rsid w:val="00732233"/>
    <w:rsid w:val="007851E9"/>
    <w:rsid w:val="00785A22"/>
    <w:rsid w:val="007B43D5"/>
    <w:rsid w:val="00894880"/>
    <w:rsid w:val="008B0BEA"/>
    <w:rsid w:val="008B369A"/>
    <w:rsid w:val="008C6849"/>
    <w:rsid w:val="008D0A18"/>
    <w:rsid w:val="009733E8"/>
    <w:rsid w:val="00981230"/>
    <w:rsid w:val="009D1BF6"/>
    <w:rsid w:val="009D5D4E"/>
    <w:rsid w:val="00A53765"/>
    <w:rsid w:val="00A6336E"/>
    <w:rsid w:val="00AC16A7"/>
    <w:rsid w:val="00B00942"/>
    <w:rsid w:val="00B162E4"/>
    <w:rsid w:val="00B3767F"/>
    <w:rsid w:val="00CE6C09"/>
    <w:rsid w:val="00CF3840"/>
    <w:rsid w:val="00D12A1F"/>
    <w:rsid w:val="00D24346"/>
    <w:rsid w:val="00D812B4"/>
    <w:rsid w:val="00D91C61"/>
    <w:rsid w:val="00DB170F"/>
    <w:rsid w:val="00DE4D58"/>
    <w:rsid w:val="00E270F7"/>
    <w:rsid w:val="00E66A66"/>
    <w:rsid w:val="00E7199A"/>
    <w:rsid w:val="00ED57E3"/>
    <w:rsid w:val="00F079D3"/>
    <w:rsid w:val="00F12DFF"/>
    <w:rsid w:val="00F17690"/>
    <w:rsid w:val="00F40612"/>
    <w:rsid w:val="00F67819"/>
    <w:rsid w:val="00FD0420"/>
    <w:rsid w:val="00FE0053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09"/>
  </w:style>
  <w:style w:type="paragraph" w:styleId="1">
    <w:name w:val="heading 1"/>
    <w:basedOn w:val="a"/>
    <w:next w:val="a"/>
    <w:link w:val="10"/>
    <w:qFormat/>
    <w:rsid w:val="00663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364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 Spacing"/>
    <w:uiPriority w:val="1"/>
    <w:qFormat/>
    <w:rsid w:val="00663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6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636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1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69A"/>
  </w:style>
  <w:style w:type="paragraph" w:styleId="aa">
    <w:name w:val="footer"/>
    <w:basedOn w:val="a"/>
    <w:link w:val="ab"/>
    <w:uiPriority w:val="99"/>
    <w:semiHidden/>
    <w:unhideWhenUsed/>
    <w:rsid w:val="008B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3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3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364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 Spacing"/>
    <w:uiPriority w:val="1"/>
    <w:qFormat/>
    <w:rsid w:val="00663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6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636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5560-BE37-4FC8-B1E9-2B10EAB4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</cp:lastModifiedBy>
  <cp:revision>18</cp:revision>
  <cp:lastPrinted>2017-12-21T14:23:00Z</cp:lastPrinted>
  <dcterms:created xsi:type="dcterms:W3CDTF">2015-02-20T11:53:00Z</dcterms:created>
  <dcterms:modified xsi:type="dcterms:W3CDTF">2017-12-22T09:58:00Z</dcterms:modified>
</cp:coreProperties>
</file>